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DC8886" w14:textId="1D67C67E" w:rsidR="00B95566" w:rsidRPr="004A4CDA" w:rsidRDefault="004A4CDA" w:rsidP="004A4CDA">
      <w:pPr>
        <w:spacing w:after="0" w:line="240" w:lineRule="auto"/>
        <w:rPr>
          <w:rFonts w:ascii="Aptos Display" w:hAnsi="Aptos Display" w:cs="Calibri"/>
          <w:b/>
          <w:bCs/>
          <w:sz w:val="24"/>
          <w:szCs w:val="24"/>
          <w:lang w:val="en-US"/>
        </w:rPr>
      </w:pPr>
      <w:r>
        <w:rPr>
          <w:rFonts w:ascii="Aptos Display" w:hAnsi="Aptos Display" w:cs="Calibri"/>
          <w:b/>
          <w:bCs/>
          <w:sz w:val="24"/>
          <w:szCs w:val="24"/>
          <w:lang w:val="en-US"/>
        </w:rPr>
        <w:t xml:space="preserve">Dearest Reader: Bridgerton </w:t>
      </w:r>
    </w:p>
    <w:p w14:paraId="312FF0DB" w14:textId="77777777" w:rsidR="004A4CDA" w:rsidRPr="004A4CDA" w:rsidRDefault="004A4CDA" w:rsidP="004A4CDA">
      <w:pPr>
        <w:spacing w:after="0" w:line="240" w:lineRule="auto"/>
        <w:rPr>
          <w:rFonts w:ascii="Aptos Display" w:hAnsi="Aptos Display" w:cs="Calibri"/>
          <w:b/>
          <w:bCs/>
          <w:lang w:val="en-US"/>
        </w:rPr>
      </w:pPr>
    </w:p>
    <w:p w14:paraId="52286969" w14:textId="0530D482" w:rsidR="004A4CDA" w:rsidRPr="004A4CDA" w:rsidRDefault="004A4CDA" w:rsidP="004A4CDA">
      <w:pPr>
        <w:spacing w:after="0" w:line="240" w:lineRule="auto"/>
        <w:rPr>
          <w:rFonts w:ascii="Aptos Display" w:hAnsi="Aptos Display" w:cs="Calibri"/>
          <w:b/>
          <w:bCs/>
          <w:lang w:val="en-US"/>
        </w:rPr>
      </w:pPr>
      <w:r w:rsidRPr="004A4CDA">
        <w:rPr>
          <w:rFonts w:ascii="Aptos Display" w:hAnsi="Aptos Display" w:cs="Calibri"/>
          <w:b/>
          <w:bCs/>
          <w:lang w:val="en-US"/>
        </w:rPr>
        <w:t xml:space="preserve">Private Walking Tour in Greenwich, </w:t>
      </w:r>
      <w:r>
        <w:rPr>
          <w:rFonts w:ascii="Aptos Display" w:hAnsi="Aptos Display" w:cs="Calibri"/>
          <w:b/>
          <w:bCs/>
          <w:lang w:val="en-US"/>
        </w:rPr>
        <w:t xml:space="preserve">Train between London and Bath, </w:t>
      </w:r>
      <w:r w:rsidRPr="004A4CDA">
        <w:rPr>
          <w:rFonts w:ascii="Aptos Display" w:hAnsi="Aptos Display" w:cs="Calibri"/>
          <w:b/>
          <w:bCs/>
          <w:lang w:val="en-US"/>
        </w:rPr>
        <w:t>Guided Tour in Bath</w:t>
      </w:r>
      <w:r>
        <w:rPr>
          <w:rFonts w:ascii="Aptos Display" w:hAnsi="Aptos Display" w:cs="Calibri"/>
          <w:b/>
          <w:bCs/>
          <w:lang w:val="en-US"/>
        </w:rPr>
        <w:t xml:space="preserve"> </w:t>
      </w:r>
      <w:r w:rsidRPr="004A4CDA">
        <w:rPr>
          <w:rFonts w:ascii="Aptos Display" w:hAnsi="Aptos Display" w:cs="Calibri"/>
          <w:b/>
          <w:bCs/>
          <w:lang w:val="en-US"/>
        </w:rPr>
        <w:t>and 4-Night stay at The Clermont for 2</w:t>
      </w:r>
    </w:p>
    <w:p w14:paraId="24210C24" w14:textId="77777777" w:rsidR="004A4CDA" w:rsidRPr="004A4CDA" w:rsidRDefault="004A4CDA" w:rsidP="004A4CDA">
      <w:pPr>
        <w:spacing w:after="0" w:line="240" w:lineRule="auto"/>
        <w:rPr>
          <w:rFonts w:ascii="Aptos Display" w:hAnsi="Aptos Display"/>
          <w:lang w:val="en-US"/>
        </w:rPr>
      </w:pPr>
    </w:p>
    <w:p w14:paraId="5F6E456F" w14:textId="77777777" w:rsidR="00B95566" w:rsidRPr="004A4CDA" w:rsidRDefault="00B95566" w:rsidP="004A4CDA">
      <w:pPr>
        <w:spacing w:after="0" w:line="240" w:lineRule="auto"/>
        <w:rPr>
          <w:rFonts w:ascii="Aptos Display" w:hAnsi="Aptos Display"/>
          <w:lang w:val="en-US"/>
        </w:rPr>
      </w:pPr>
      <w:r w:rsidRPr="004A4CDA">
        <w:rPr>
          <w:rFonts w:ascii="Aptos Display" w:hAnsi="Aptos Display" w:cs="Calibri"/>
          <w:lang w:val="en-US"/>
        </w:rPr>
        <w:t>This Experience for 2 Includes:</w:t>
      </w:r>
    </w:p>
    <w:p w14:paraId="52A76183" w14:textId="6F5E4A31" w:rsidR="007230EE" w:rsidRPr="004A4CDA" w:rsidRDefault="007230EE" w:rsidP="004A4CDA">
      <w:pPr>
        <w:pStyle w:val="ListParagraph"/>
        <w:numPr>
          <w:ilvl w:val="0"/>
          <w:numId w:val="1"/>
        </w:numPr>
        <w:spacing w:after="0" w:line="240" w:lineRule="auto"/>
        <w:contextualSpacing w:val="0"/>
        <w:rPr>
          <w:rFonts w:ascii="Aptos Display" w:hAnsi="Aptos Display"/>
          <w:lang w:val="en-US"/>
        </w:rPr>
      </w:pPr>
      <w:r w:rsidRPr="004A4CDA">
        <w:rPr>
          <w:rFonts w:ascii="Aptos Display" w:hAnsi="Aptos Display" w:cs="Calibri"/>
          <w:lang w:val="en-US"/>
        </w:rPr>
        <w:t>Private Bridgerton Walking Tour in Greenwich, London</w:t>
      </w:r>
    </w:p>
    <w:p w14:paraId="4F78A577" w14:textId="036960F0" w:rsidR="004A4CDA" w:rsidRPr="004A4CDA" w:rsidRDefault="004A4CDA" w:rsidP="004A4CDA">
      <w:pPr>
        <w:pStyle w:val="ListParagraph"/>
        <w:numPr>
          <w:ilvl w:val="0"/>
          <w:numId w:val="1"/>
        </w:numPr>
        <w:spacing w:after="0" w:line="240" w:lineRule="auto"/>
        <w:contextualSpacing w:val="0"/>
        <w:rPr>
          <w:rFonts w:ascii="Aptos Display" w:hAnsi="Aptos Display"/>
          <w:lang w:val="en-US"/>
        </w:rPr>
      </w:pPr>
      <w:r>
        <w:rPr>
          <w:rFonts w:ascii="Aptos Display" w:hAnsi="Aptos Display" w:cs="Calibri"/>
          <w:lang w:val="en-US"/>
        </w:rPr>
        <w:t>Train between London and Bath</w:t>
      </w:r>
    </w:p>
    <w:p w14:paraId="029465F9" w14:textId="77777777" w:rsidR="00B95566" w:rsidRPr="004A4CDA" w:rsidRDefault="00B95566" w:rsidP="004A4CDA">
      <w:pPr>
        <w:pStyle w:val="ListParagraph"/>
        <w:numPr>
          <w:ilvl w:val="0"/>
          <w:numId w:val="1"/>
        </w:numPr>
        <w:spacing w:after="0" w:line="240" w:lineRule="auto"/>
        <w:contextualSpacing w:val="0"/>
        <w:rPr>
          <w:rFonts w:ascii="Aptos Display" w:hAnsi="Aptos Display"/>
          <w:lang w:val="en-US"/>
        </w:rPr>
      </w:pPr>
      <w:r w:rsidRPr="004A4CDA">
        <w:rPr>
          <w:rFonts w:ascii="Aptos Display" w:hAnsi="Aptos Display" w:cs="Calibri"/>
          <w:lang w:val="en-US"/>
        </w:rPr>
        <w:t>Guided Bridgerton Tour in Bath</w:t>
      </w:r>
    </w:p>
    <w:p w14:paraId="06EB9DD1" w14:textId="38949A21" w:rsidR="004A4CDA" w:rsidRPr="004A4CDA" w:rsidRDefault="004A4CDA" w:rsidP="004A4CDA">
      <w:pPr>
        <w:pStyle w:val="ListParagraph"/>
        <w:numPr>
          <w:ilvl w:val="0"/>
          <w:numId w:val="1"/>
        </w:numPr>
        <w:spacing w:after="0" w:line="240" w:lineRule="auto"/>
        <w:contextualSpacing w:val="0"/>
        <w:rPr>
          <w:rFonts w:ascii="Aptos Display" w:hAnsi="Aptos Display"/>
          <w:lang w:val="en-US"/>
        </w:rPr>
      </w:pPr>
      <w:r w:rsidRPr="004A4CDA">
        <w:rPr>
          <w:rFonts w:ascii="Aptos Display" w:hAnsi="Aptos Display" w:cs="Calibri"/>
          <w:lang w:val="en-US"/>
        </w:rPr>
        <w:t>4-night</w:t>
      </w:r>
      <w:r>
        <w:rPr>
          <w:rFonts w:ascii="Aptos Display" w:hAnsi="Aptos Display" w:cs="Calibri"/>
          <w:lang w:val="en-US"/>
        </w:rPr>
        <w:t xml:space="preserve"> stay</w:t>
      </w:r>
      <w:r w:rsidRPr="004A4CDA">
        <w:rPr>
          <w:rFonts w:ascii="Aptos Display" w:hAnsi="Aptos Display" w:cs="Calibri"/>
          <w:lang w:val="en-US"/>
        </w:rPr>
        <w:t xml:space="preserve"> at </w:t>
      </w:r>
      <w:r>
        <w:rPr>
          <w:rFonts w:ascii="Aptos Display" w:hAnsi="Aptos Display" w:cs="Calibri"/>
          <w:lang w:val="en-US"/>
        </w:rPr>
        <w:t xml:space="preserve">The </w:t>
      </w:r>
      <w:r w:rsidRPr="004A4CDA">
        <w:rPr>
          <w:rFonts w:ascii="Aptos Display" w:hAnsi="Aptos Display" w:cs="Calibri"/>
          <w:lang w:val="en-US"/>
        </w:rPr>
        <w:t>Cl</w:t>
      </w:r>
      <w:r>
        <w:rPr>
          <w:rFonts w:ascii="Aptos Display" w:hAnsi="Aptos Display" w:cs="Calibri"/>
          <w:lang w:val="en-US"/>
        </w:rPr>
        <w:t>ermo</w:t>
      </w:r>
      <w:r w:rsidRPr="004A4CDA">
        <w:rPr>
          <w:rFonts w:ascii="Aptos Display" w:hAnsi="Aptos Display" w:cs="Calibri"/>
          <w:lang w:val="en-US"/>
        </w:rPr>
        <w:t xml:space="preserve">nt </w:t>
      </w:r>
      <w:r>
        <w:rPr>
          <w:rFonts w:ascii="Aptos Display" w:hAnsi="Aptos Display" w:cs="Calibri"/>
          <w:lang w:val="en-US"/>
        </w:rPr>
        <w:t xml:space="preserve">London </w:t>
      </w:r>
      <w:r w:rsidRPr="004A4CDA">
        <w:rPr>
          <w:rFonts w:ascii="Aptos Display" w:hAnsi="Aptos Display" w:cs="Calibri"/>
          <w:lang w:val="en-US"/>
        </w:rPr>
        <w:t>Victoria in a Classic Room</w:t>
      </w:r>
    </w:p>
    <w:p w14:paraId="62984713" w14:textId="2F670501" w:rsidR="004A4CDA" w:rsidRPr="004A4CDA" w:rsidRDefault="004A4CDA" w:rsidP="004A4CDA">
      <w:pPr>
        <w:pStyle w:val="ListParagraph"/>
        <w:numPr>
          <w:ilvl w:val="0"/>
          <w:numId w:val="1"/>
        </w:numPr>
        <w:spacing w:after="0" w:line="240" w:lineRule="auto"/>
        <w:contextualSpacing w:val="0"/>
        <w:rPr>
          <w:rFonts w:ascii="Aptos Display" w:hAnsi="Aptos Display"/>
        </w:rPr>
      </w:pPr>
      <w:r w:rsidRPr="004A4CDA">
        <w:rPr>
          <w:rFonts w:ascii="Aptos Display" w:hAnsi="Aptos Display" w:cs="Calibri"/>
          <w:lang w:val="en-US"/>
        </w:rPr>
        <w:t>Daily breakfast</w:t>
      </w:r>
    </w:p>
    <w:p w14:paraId="4A68A80E" w14:textId="77777777" w:rsidR="004A4CDA" w:rsidRPr="004A4CDA" w:rsidRDefault="00B95566" w:rsidP="004A4CDA">
      <w:pPr>
        <w:pStyle w:val="ListParagraph"/>
        <w:numPr>
          <w:ilvl w:val="0"/>
          <w:numId w:val="1"/>
        </w:numPr>
        <w:spacing w:after="0" w:line="240" w:lineRule="auto"/>
        <w:contextualSpacing w:val="0"/>
        <w:rPr>
          <w:rFonts w:ascii="Aptos Display" w:hAnsi="Aptos Display"/>
        </w:rPr>
      </w:pPr>
      <w:r w:rsidRPr="004A4CDA">
        <w:rPr>
          <w:rFonts w:ascii="Aptos Display" w:hAnsi="Aptos Display" w:cs="Calibri"/>
          <w:lang w:val="en-US"/>
        </w:rPr>
        <w:t>Winspire Concierge &amp; Booking Service</w:t>
      </w:r>
    </w:p>
    <w:p w14:paraId="4DF44B89" w14:textId="77777777" w:rsidR="004A4CDA" w:rsidRDefault="004A4CDA" w:rsidP="004A4CDA">
      <w:pPr>
        <w:spacing w:after="0" w:line="240" w:lineRule="auto"/>
        <w:rPr>
          <w:rFonts w:ascii="Aptos Display" w:hAnsi="Aptos Display" w:cs="Calibri"/>
          <w:lang w:val="en-US"/>
        </w:rPr>
      </w:pPr>
    </w:p>
    <w:p w14:paraId="266D5108" w14:textId="7936CA85" w:rsidR="00B95566" w:rsidRPr="004A4CDA" w:rsidRDefault="004A4CDA" w:rsidP="004A4CDA">
      <w:pPr>
        <w:spacing w:after="0" w:line="240" w:lineRule="auto"/>
        <w:rPr>
          <w:rFonts w:ascii="Aptos Display" w:hAnsi="Aptos Display"/>
        </w:rPr>
      </w:pPr>
      <w:r w:rsidRPr="004A4CDA">
        <w:rPr>
          <w:rFonts w:ascii="Aptos Display" w:hAnsi="Aptos Display" w:cs="Calibri"/>
        </w:rPr>
        <w:t xml:space="preserve">Step into the world of </w:t>
      </w:r>
      <w:r w:rsidRPr="004A4CDA">
        <w:rPr>
          <w:rFonts w:ascii="Aptos Display" w:hAnsi="Aptos Display" w:cs="Calibri"/>
          <w:i/>
          <w:iCs/>
        </w:rPr>
        <w:t>Bridgerton</w:t>
      </w:r>
      <w:r>
        <w:rPr>
          <w:rFonts w:ascii="Aptos Display" w:hAnsi="Aptos Display" w:cs="Calibri"/>
        </w:rPr>
        <w:t>, in</w:t>
      </w:r>
      <w:r w:rsidRPr="004A4CDA">
        <w:rPr>
          <w:rFonts w:ascii="Aptos Display" w:hAnsi="Aptos Display" w:cs="Calibri"/>
        </w:rPr>
        <w:t xml:space="preserve"> Bath and Greenwich. Experience the elegance and charm of Regency-era England as you explore Bath’s stunning Georgian architecture and the picturesque Royal Crescent, where the Bridgerton family could have strolled. In Greenwich, immerse yourself in the regal history at the Queen’s House and the Royal Observatory, where you’ll feel like you're stepping onto a set fit for high society. </w:t>
      </w:r>
      <w:r>
        <w:rPr>
          <w:rFonts w:ascii="Aptos Display" w:hAnsi="Aptos Display" w:cs="Calibri"/>
        </w:rPr>
        <w:t>Walk</w:t>
      </w:r>
      <w:r w:rsidRPr="004A4CDA">
        <w:rPr>
          <w:rFonts w:ascii="Aptos Display" w:hAnsi="Aptos Display" w:cs="Calibri"/>
        </w:rPr>
        <w:t xml:space="preserve"> through iconic locations, period-inspired experiences, and the chance to live like a Bridgerton. </w:t>
      </w:r>
      <w:r w:rsidR="00B95566" w:rsidRPr="004A4CDA">
        <w:rPr>
          <w:rFonts w:ascii="Aptos Display" w:hAnsi="Aptos Display" w:cs="Calibri"/>
          <w:lang w:val="en-US"/>
        </w:rPr>
        <w:br/>
      </w:r>
    </w:p>
    <w:p w14:paraId="38F0F092" w14:textId="77777777" w:rsidR="007230EE" w:rsidRPr="004A4CDA" w:rsidRDefault="007230EE" w:rsidP="004A4CDA">
      <w:pPr>
        <w:spacing w:after="0" w:line="240" w:lineRule="auto"/>
        <w:rPr>
          <w:rFonts w:ascii="Aptos Display" w:eastAsia="Times New Roman" w:hAnsi="Aptos Display" w:cs="Calibri"/>
          <w:color w:val="0E101A"/>
          <w:u w:val="single"/>
          <w:lang w:val="en-US"/>
        </w:rPr>
      </w:pPr>
      <w:r w:rsidRPr="004A4CDA">
        <w:rPr>
          <w:rFonts w:ascii="Aptos Display" w:eastAsia="Times New Roman" w:hAnsi="Aptos Display" w:cs="Calibri"/>
          <w:color w:val="0E101A"/>
          <w:u w:val="single"/>
          <w:lang w:val="en-US"/>
        </w:rPr>
        <w:t>Private Bridgerton Walking Tour in Greenwich, London</w:t>
      </w:r>
    </w:p>
    <w:p w14:paraId="4ACA6D9B" w14:textId="22A4F35E" w:rsidR="00B95566" w:rsidRDefault="004A4CDA" w:rsidP="004A4CDA">
      <w:pPr>
        <w:spacing w:after="0" w:line="240" w:lineRule="auto"/>
        <w:rPr>
          <w:rFonts w:ascii="Aptos Display" w:eastAsia="Times New Roman" w:hAnsi="Aptos Display" w:cs="Calibri"/>
          <w:color w:val="0E101A"/>
        </w:rPr>
      </w:pPr>
      <w:r w:rsidRPr="004A4CDA">
        <w:rPr>
          <w:rFonts w:ascii="Aptos Display" w:eastAsia="Times New Roman" w:hAnsi="Aptos Display" w:cs="Calibri"/>
          <w:color w:val="0E101A"/>
        </w:rPr>
        <w:t xml:space="preserve">Discover the magic behind </w:t>
      </w:r>
      <w:r w:rsidRPr="004A4CDA">
        <w:rPr>
          <w:rFonts w:ascii="Aptos Display" w:eastAsia="Times New Roman" w:hAnsi="Aptos Display" w:cs="Calibri"/>
          <w:i/>
          <w:iCs/>
          <w:color w:val="0E101A"/>
        </w:rPr>
        <w:t>Bridgerton</w:t>
      </w:r>
      <w:r w:rsidRPr="004A4CDA">
        <w:rPr>
          <w:rFonts w:ascii="Aptos Display" w:eastAsia="Times New Roman" w:hAnsi="Aptos Display" w:cs="Calibri"/>
          <w:color w:val="0E101A"/>
        </w:rPr>
        <w:t xml:space="preserve"> on this immersive tour, where you’ll uncover the stories of iconic locations featured in the series. Explore historic Greenwich with an expert local guide and </w:t>
      </w:r>
      <w:r w:rsidRPr="004A4CDA">
        <w:rPr>
          <w:rFonts w:ascii="Aptos Display" w:eastAsia="Times New Roman" w:hAnsi="Aptos Display" w:cs="Calibri"/>
          <w:i/>
          <w:iCs/>
          <w:color w:val="0E101A"/>
        </w:rPr>
        <w:t>Bridgerton</w:t>
      </w:r>
      <w:r w:rsidRPr="004A4CDA">
        <w:rPr>
          <w:rFonts w:ascii="Aptos Display" w:eastAsia="Times New Roman" w:hAnsi="Aptos Display" w:cs="Calibri"/>
          <w:color w:val="0E101A"/>
        </w:rPr>
        <w:t xml:space="preserve"> enthusiast, and visit the show’s most famous exterior— the façade of the Bridgerton family home. Step inside the Queen’s House, which doubled as Spencer House for the series, and stroll along the picturesque colonnades where Lord Berbrooke and the Duke of Hastings had their dramatic showdown in Episode 2. Then, make your way to the Royal Observatory and stand on the Prime Meridian Line, where time begins! End your tour by soaking in the breathtaking views of London from Greenwich Park, and enjoy the charm of this historic area at your own pace.</w:t>
      </w:r>
    </w:p>
    <w:p w14:paraId="57E1B4D7" w14:textId="77777777" w:rsidR="004A4CDA" w:rsidRDefault="004A4CDA" w:rsidP="004A4CDA">
      <w:pPr>
        <w:spacing w:after="0" w:line="240" w:lineRule="auto"/>
        <w:rPr>
          <w:rFonts w:ascii="Aptos Display" w:eastAsia="Times New Roman" w:hAnsi="Aptos Display" w:cs="Calibri"/>
          <w:color w:val="0E101A"/>
        </w:rPr>
      </w:pPr>
    </w:p>
    <w:p w14:paraId="7CCB9CB4" w14:textId="4698A43C" w:rsidR="004A4CDA" w:rsidRDefault="004A4CDA" w:rsidP="004A4CDA">
      <w:pPr>
        <w:spacing w:after="0" w:line="240" w:lineRule="auto"/>
        <w:rPr>
          <w:rFonts w:ascii="Aptos Display" w:eastAsia="Times New Roman" w:hAnsi="Aptos Display" w:cs="Calibri"/>
          <w:color w:val="0E101A"/>
          <w:u w:val="single"/>
          <w:lang w:val="en-US"/>
        </w:rPr>
      </w:pPr>
      <w:r>
        <w:rPr>
          <w:rFonts w:ascii="Aptos Display" w:eastAsia="Times New Roman" w:hAnsi="Aptos Display" w:cs="Calibri"/>
          <w:color w:val="0E101A"/>
          <w:u w:val="single"/>
          <w:lang w:val="en-US"/>
        </w:rPr>
        <w:t>Train between London and Bath</w:t>
      </w:r>
    </w:p>
    <w:p w14:paraId="25382900" w14:textId="74167A89" w:rsidR="004A4CDA" w:rsidRDefault="004A4CDA" w:rsidP="004A4CDA">
      <w:pPr>
        <w:spacing w:after="0" w:line="240" w:lineRule="auto"/>
        <w:rPr>
          <w:rFonts w:ascii="Aptos Display" w:eastAsia="Times New Roman" w:hAnsi="Aptos Display" w:cs="Calibri"/>
          <w:color w:val="0E101A"/>
        </w:rPr>
      </w:pPr>
      <w:r w:rsidRPr="004A4CDA">
        <w:rPr>
          <w:rFonts w:ascii="Aptos Display" w:eastAsia="Times New Roman" w:hAnsi="Aptos Display" w:cs="Calibri"/>
          <w:color w:val="0E101A"/>
        </w:rPr>
        <w:t xml:space="preserve">Traveling from London </w:t>
      </w:r>
      <w:r w:rsidR="00BA332C">
        <w:rPr>
          <w:rFonts w:ascii="Aptos Display" w:eastAsia="Times New Roman" w:hAnsi="Aptos Display" w:cs="Calibri"/>
          <w:color w:val="0E101A"/>
        </w:rPr>
        <w:t xml:space="preserve">(Paddington) </w:t>
      </w:r>
      <w:r w:rsidRPr="004A4CDA">
        <w:rPr>
          <w:rFonts w:ascii="Aptos Display" w:eastAsia="Times New Roman" w:hAnsi="Aptos Display" w:cs="Calibri"/>
          <w:color w:val="0E101A"/>
        </w:rPr>
        <w:t xml:space="preserve">to Bath </w:t>
      </w:r>
      <w:r w:rsidR="00BA332C">
        <w:rPr>
          <w:rFonts w:ascii="Aptos Display" w:eastAsia="Times New Roman" w:hAnsi="Aptos Display" w:cs="Calibri"/>
          <w:color w:val="0E101A"/>
        </w:rPr>
        <w:t xml:space="preserve">(Spa) </w:t>
      </w:r>
      <w:r w:rsidRPr="004A4CDA">
        <w:rPr>
          <w:rFonts w:ascii="Aptos Display" w:eastAsia="Times New Roman" w:hAnsi="Aptos Display" w:cs="Calibri"/>
          <w:color w:val="0E101A"/>
        </w:rPr>
        <w:t xml:space="preserve">and back in first class on the Great Western Railway promises an elegant and comfortable journey through the heart of England. With roomy, plush seats and exceptional service, passengers can unwind and take in the stunning countryside views as the train smoothly passes through charming landscapes. Onboard amenities, including complimentary refreshments, elevate the experience, offering a luxurious way to travel between these two iconic cities. </w:t>
      </w:r>
    </w:p>
    <w:p w14:paraId="0BF2EEC7" w14:textId="77777777" w:rsidR="004A4CDA" w:rsidRPr="004A4CDA" w:rsidRDefault="004A4CDA" w:rsidP="004A4CDA">
      <w:pPr>
        <w:spacing w:after="0" w:line="240" w:lineRule="auto"/>
        <w:rPr>
          <w:rFonts w:ascii="Aptos Display" w:eastAsia="Times New Roman" w:hAnsi="Aptos Display" w:cs="Calibri"/>
          <w:color w:val="0E101A"/>
          <w:lang w:val="en-US"/>
        </w:rPr>
      </w:pPr>
    </w:p>
    <w:p w14:paraId="52DBBB02" w14:textId="77777777" w:rsidR="00B95566" w:rsidRPr="004A4CDA" w:rsidRDefault="00B95566" w:rsidP="004A4CDA">
      <w:pPr>
        <w:spacing w:after="0" w:line="240" w:lineRule="auto"/>
        <w:rPr>
          <w:rFonts w:ascii="Aptos Display" w:eastAsia="Times New Roman" w:hAnsi="Aptos Display" w:cs="Calibri"/>
          <w:color w:val="0E101A"/>
          <w:u w:val="single"/>
          <w:lang w:val="en-US"/>
        </w:rPr>
      </w:pPr>
      <w:r w:rsidRPr="004A4CDA">
        <w:rPr>
          <w:rFonts w:ascii="Aptos Display" w:eastAsia="Times New Roman" w:hAnsi="Aptos Display" w:cs="Calibri"/>
          <w:color w:val="0E101A"/>
          <w:u w:val="single"/>
          <w:lang w:val="en-US"/>
        </w:rPr>
        <w:t>Guided Bridgerton Tour in Bath</w:t>
      </w:r>
    </w:p>
    <w:p w14:paraId="1123E842" w14:textId="5357055D" w:rsidR="004A4CDA" w:rsidRDefault="004A4CDA" w:rsidP="004A4CDA">
      <w:pPr>
        <w:spacing w:after="0" w:line="240" w:lineRule="auto"/>
        <w:rPr>
          <w:rFonts w:ascii="Aptos Display" w:eastAsia="Times New Roman" w:hAnsi="Aptos Display" w:cs="Calibri"/>
          <w:lang w:eastAsia="de-DE"/>
        </w:rPr>
      </w:pPr>
      <w:r w:rsidRPr="004A4CDA">
        <w:rPr>
          <w:rFonts w:ascii="Aptos Display" w:eastAsia="Times New Roman" w:hAnsi="Aptos Display" w:cs="Calibri"/>
          <w:lang w:val="en-US" w:eastAsia="de-DE"/>
        </w:rPr>
        <w:t xml:space="preserve">Bath is not only renowned for its Roman baths but also as a stunning backdrop for films and TV shows like </w:t>
      </w:r>
      <w:r w:rsidRPr="004A4CDA">
        <w:rPr>
          <w:rFonts w:ascii="Aptos Display" w:eastAsia="Times New Roman" w:hAnsi="Aptos Display" w:cs="Calibri"/>
          <w:i/>
          <w:iCs/>
          <w:lang w:val="en-US" w:eastAsia="de-DE"/>
        </w:rPr>
        <w:t>Bridgerton</w:t>
      </w:r>
      <w:r w:rsidRPr="004A4CDA">
        <w:rPr>
          <w:rFonts w:ascii="Aptos Display" w:eastAsia="Times New Roman" w:hAnsi="Aptos Display" w:cs="Calibri"/>
          <w:lang w:val="en-US" w:eastAsia="de-DE"/>
        </w:rPr>
        <w:t xml:space="preserve">. On this guided tour, you’ll visit iconic locations from the series, all while soaking in the charm of Bath's historic streets. </w:t>
      </w:r>
      <w:r w:rsidRPr="004A4CDA">
        <w:rPr>
          <w:rFonts w:ascii="Aptos Display" w:eastAsia="Times New Roman" w:hAnsi="Aptos Display" w:cs="Calibri"/>
          <w:lang w:eastAsia="de-DE"/>
        </w:rPr>
        <w:t>Travel to Bath by train (1</w:t>
      </w:r>
      <w:r w:rsidR="002F3D80">
        <w:rPr>
          <w:rFonts w:ascii="Aptos Display" w:eastAsia="Times New Roman" w:hAnsi="Aptos Display" w:cs="Calibri"/>
          <w:lang w:eastAsia="de-DE"/>
        </w:rPr>
        <w:t>.5 hour</w:t>
      </w:r>
      <w:r w:rsidRPr="004A4CDA">
        <w:rPr>
          <w:rFonts w:ascii="Aptos Display" w:eastAsia="Times New Roman" w:hAnsi="Aptos Display" w:cs="Calibri"/>
          <w:lang w:eastAsia="de-DE"/>
        </w:rPr>
        <w:t xml:space="preserve"> ride from London) and meet the tour group once you arrive.</w:t>
      </w:r>
    </w:p>
    <w:p w14:paraId="430C1161" w14:textId="4D4DD372" w:rsidR="004A4CDA" w:rsidRPr="004A4CDA" w:rsidRDefault="004A4CDA" w:rsidP="004A4CDA">
      <w:pPr>
        <w:spacing w:after="0" w:line="240" w:lineRule="auto"/>
        <w:rPr>
          <w:rFonts w:ascii="Aptos Display" w:eastAsia="Times New Roman" w:hAnsi="Aptos Display" w:cs="Calibri"/>
          <w:lang w:val="en-US" w:eastAsia="de-DE"/>
        </w:rPr>
      </w:pPr>
      <w:r w:rsidRPr="004A4CDA">
        <w:rPr>
          <w:rFonts w:ascii="Aptos Display" w:eastAsia="Times New Roman" w:hAnsi="Aptos Display" w:cs="Calibri"/>
          <w:lang w:val="en-US" w:eastAsia="de-DE"/>
        </w:rPr>
        <w:t xml:space="preserve">During your 1.5-hour walk, you'll explore the city’s beautiful, cobbled streets and discover many </w:t>
      </w:r>
      <w:r w:rsidRPr="004A4CDA">
        <w:rPr>
          <w:rFonts w:ascii="Aptos Display" w:eastAsia="Times New Roman" w:hAnsi="Aptos Display" w:cs="Calibri"/>
          <w:i/>
          <w:iCs/>
          <w:lang w:val="en-US" w:eastAsia="de-DE"/>
        </w:rPr>
        <w:t>Bridgerton</w:t>
      </w:r>
      <w:r w:rsidRPr="004A4CDA">
        <w:rPr>
          <w:rFonts w:ascii="Aptos Display" w:eastAsia="Times New Roman" w:hAnsi="Aptos Display" w:cs="Calibri"/>
          <w:lang w:val="en-US" w:eastAsia="de-DE"/>
        </w:rPr>
        <w:t xml:space="preserve"> filming spots. Enjoy the music and sounds of the show through headphones as you stroll past memorable locations. Keep an eye out for the </w:t>
      </w:r>
      <w:proofErr w:type="spellStart"/>
      <w:r w:rsidRPr="004A4CDA">
        <w:rPr>
          <w:rFonts w:ascii="Aptos Display" w:eastAsia="Times New Roman" w:hAnsi="Aptos Display" w:cs="Calibri"/>
          <w:lang w:val="en-US" w:eastAsia="de-DE"/>
        </w:rPr>
        <w:t>Featheringtons</w:t>
      </w:r>
      <w:proofErr w:type="spellEnd"/>
      <w:r w:rsidRPr="004A4CDA">
        <w:rPr>
          <w:rFonts w:ascii="Aptos Display" w:eastAsia="Times New Roman" w:hAnsi="Aptos Display" w:cs="Calibri"/>
          <w:lang w:val="en-US" w:eastAsia="de-DE"/>
        </w:rPr>
        <w:t xml:space="preserve">’ colorful house — though they’re likely hiding inside! Don’t miss the chance to admire Lady Danbury’s striking home, as she’ll certainly expect it. Along the way, </w:t>
      </w:r>
      <w:r w:rsidRPr="004A4CDA">
        <w:rPr>
          <w:rFonts w:ascii="Aptos Display" w:eastAsia="Times New Roman" w:hAnsi="Aptos Display" w:cs="Calibri"/>
          <w:lang w:val="en-US" w:eastAsia="de-DE"/>
        </w:rPr>
        <w:lastRenderedPageBreak/>
        <w:t xml:space="preserve">you’ll also pass charming cafes and boutiques and hear fascinating behind-the-scenes stories about the making of </w:t>
      </w:r>
      <w:r w:rsidRPr="004A4CDA">
        <w:rPr>
          <w:rFonts w:ascii="Aptos Display" w:eastAsia="Times New Roman" w:hAnsi="Aptos Display" w:cs="Calibri"/>
          <w:i/>
          <w:iCs/>
          <w:lang w:val="en-US" w:eastAsia="de-DE"/>
        </w:rPr>
        <w:t>Bridgerton</w:t>
      </w:r>
      <w:r w:rsidRPr="004A4CDA">
        <w:rPr>
          <w:rFonts w:ascii="Aptos Display" w:eastAsia="Times New Roman" w:hAnsi="Aptos Display" w:cs="Calibri"/>
          <w:lang w:val="en-US" w:eastAsia="de-DE"/>
        </w:rPr>
        <w:t xml:space="preserve"> and the history of Bath itself.</w:t>
      </w:r>
    </w:p>
    <w:p w14:paraId="41038E21" w14:textId="20CC45AA" w:rsidR="004A4CDA" w:rsidRDefault="004A4CDA" w:rsidP="004A4CDA">
      <w:pPr>
        <w:spacing w:after="0" w:line="240" w:lineRule="auto"/>
        <w:rPr>
          <w:rFonts w:ascii="Aptos Display" w:eastAsia="Times New Roman" w:hAnsi="Aptos Display" w:cs="Calibri"/>
          <w:lang w:val="en-US" w:eastAsia="de-DE"/>
        </w:rPr>
      </w:pPr>
      <w:r w:rsidRPr="004A4CDA">
        <w:rPr>
          <w:rFonts w:ascii="Aptos Display" w:eastAsia="Times New Roman" w:hAnsi="Aptos Display" w:cs="Calibri"/>
          <w:lang w:val="en-US" w:eastAsia="de-DE"/>
        </w:rPr>
        <w:t>The leisurely pace of the tour allows for plenty of time to take photos and enjoy the sights, all while discussing the grand balls of the season and, of course, the Bridgerton family. After the tour, enjoy some time explor</w:t>
      </w:r>
      <w:r>
        <w:rPr>
          <w:rFonts w:ascii="Aptos Display" w:eastAsia="Times New Roman" w:hAnsi="Aptos Display" w:cs="Calibri"/>
          <w:lang w:val="en-US" w:eastAsia="de-DE"/>
        </w:rPr>
        <w:t>ing</w:t>
      </w:r>
      <w:r w:rsidRPr="004A4CDA">
        <w:rPr>
          <w:rFonts w:ascii="Aptos Display" w:eastAsia="Times New Roman" w:hAnsi="Aptos Display" w:cs="Calibri"/>
          <w:lang w:val="en-US" w:eastAsia="de-DE"/>
        </w:rPr>
        <w:t xml:space="preserve"> Bath at your own pace before taking the train back to London in the evening. Tours are available at 11 AM or 2 PM.</w:t>
      </w:r>
    </w:p>
    <w:p w14:paraId="3A6DAD82" w14:textId="77777777" w:rsidR="004A4CDA" w:rsidRPr="004A4CDA" w:rsidRDefault="004A4CDA" w:rsidP="004A4CDA">
      <w:pPr>
        <w:spacing w:after="0" w:line="240" w:lineRule="auto"/>
        <w:rPr>
          <w:rFonts w:ascii="Aptos Display" w:eastAsia="Times New Roman" w:hAnsi="Aptos Display" w:cs="Calibri"/>
          <w:lang w:val="en-US" w:eastAsia="de-DE"/>
        </w:rPr>
      </w:pPr>
    </w:p>
    <w:p w14:paraId="320B7AE3" w14:textId="77777777" w:rsidR="004A4CDA" w:rsidRPr="004A4CDA" w:rsidRDefault="004A4CDA" w:rsidP="004A4CDA">
      <w:pPr>
        <w:spacing w:after="0" w:line="240" w:lineRule="auto"/>
        <w:rPr>
          <w:rFonts w:ascii="Aptos Display" w:eastAsia="Times New Roman" w:hAnsi="Aptos Display" w:cs="Calibri"/>
          <w:color w:val="0E101A"/>
          <w:u w:val="single"/>
          <w:lang w:val="en-US"/>
        </w:rPr>
      </w:pPr>
    </w:p>
    <w:p w14:paraId="6147FEFD" w14:textId="77777777" w:rsidR="004A4CDA" w:rsidRPr="004A4CDA" w:rsidRDefault="004A4CDA" w:rsidP="004A4CDA">
      <w:pPr>
        <w:spacing w:after="0" w:line="240" w:lineRule="auto"/>
        <w:rPr>
          <w:rFonts w:ascii="Aptos Display" w:hAnsi="Aptos Display" w:cs="Calibri"/>
          <w:u w:val="single"/>
          <w:lang w:val="en-US"/>
        </w:rPr>
      </w:pPr>
      <w:r w:rsidRPr="004A4CDA">
        <w:rPr>
          <w:rFonts w:ascii="Aptos Display" w:hAnsi="Aptos Display" w:cs="Calibri"/>
          <w:u w:val="single"/>
          <w:lang w:val="en-US"/>
        </w:rPr>
        <w:t xml:space="preserve">The Clermont London Victoria </w:t>
      </w:r>
    </w:p>
    <w:p w14:paraId="2E63D222" w14:textId="1514B8D0" w:rsidR="004A4CDA" w:rsidRPr="004A4CDA" w:rsidRDefault="004A4CDA" w:rsidP="004A4CDA">
      <w:pPr>
        <w:spacing w:after="0" w:line="240" w:lineRule="auto"/>
        <w:rPr>
          <w:rFonts w:ascii="Aptos Display" w:eastAsia="Times New Roman" w:hAnsi="Aptos Display" w:cs="Calibri"/>
          <w:color w:val="0E101A"/>
          <w:lang w:val="en-US"/>
        </w:rPr>
      </w:pPr>
      <w:r>
        <w:rPr>
          <w:rFonts w:ascii="Aptos Display" w:eastAsia="Times New Roman" w:hAnsi="Aptos Display" w:cs="Calibri"/>
          <w:color w:val="0E101A"/>
          <w:lang w:val="en-US"/>
        </w:rPr>
        <w:t xml:space="preserve">Enjoy a 4-night stay at </w:t>
      </w:r>
      <w:r w:rsidRPr="004A4CDA">
        <w:rPr>
          <w:rFonts w:ascii="Aptos Display" w:eastAsia="Times New Roman" w:hAnsi="Aptos Display" w:cs="Calibri"/>
          <w:color w:val="0E101A"/>
        </w:rPr>
        <w:t>The Clermont London Victoria</w:t>
      </w:r>
      <w:r>
        <w:rPr>
          <w:rFonts w:ascii="Aptos Display" w:eastAsia="Times New Roman" w:hAnsi="Aptos Display" w:cs="Calibri"/>
          <w:color w:val="0E101A"/>
        </w:rPr>
        <w:t>, with daily breakfast.</w:t>
      </w:r>
      <w:r w:rsidRPr="004A4CDA">
        <w:rPr>
          <w:rFonts w:ascii="Aptos Display" w:eastAsia="Times New Roman" w:hAnsi="Aptos Display" w:cs="Calibri"/>
          <w:color w:val="0E101A"/>
        </w:rPr>
        <w:t xml:space="preserve"> </w:t>
      </w:r>
      <w:r>
        <w:rPr>
          <w:rFonts w:ascii="Aptos Display" w:eastAsia="Times New Roman" w:hAnsi="Aptos Display" w:cs="Calibri"/>
          <w:color w:val="0E101A"/>
        </w:rPr>
        <w:t xml:space="preserve">This </w:t>
      </w:r>
      <w:r w:rsidRPr="004A4CDA">
        <w:rPr>
          <w:rFonts w:ascii="Aptos Display" w:eastAsia="Times New Roman" w:hAnsi="Aptos Display" w:cs="Calibri"/>
          <w:color w:val="0E101A"/>
        </w:rPr>
        <w:t>chic and modern hotel</w:t>
      </w:r>
      <w:r>
        <w:rPr>
          <w:rFonts w:ascii="Aptos Display" w:eastAsia="Times New Roman" w:hAnsi="Aptos Display" w:cs="Calibri"/>
          <w:color w:val="0E101A"/>
        </w:rPr>
        <w:t xml:space="preserve"> is</w:t>
      </w:r>
      <w:r w:rsidRPr="004A4CDA">
        <w:rPr>
          <w:rFonts w:ascii="Aptos Display" w:eastAsia="Times New Roman" w:hAnsi="Aptos Display" w:cs="Calibri"/>
          <w:color w:val="0E101A"/>
        </w:rPr>
        <w:t xml:space="preserve"> located in the lively Victoria district. Combining contemporary style with timeless elegance, the hotel features well-appointed rooms and exceptional amenities to guarantee a comfortable stay. Its prime location, just a short walk from Victoria Station, makes it the perfect base for exploring London's iconic landmarks, including Buckingham Palace, the Houses of Parliament, and the West End theaters.</w:t>
      </w:r>
    </w:p>
    <w:p w14:paraId="2D8271D7" w14:textId="77777777" w:rsidR="004A4CDA" w:rsidRDefault="004A4CDA" w:rsidP="004A4CDA">
      <w:pPr>
        <w:spacing w:after="0" w:line="240" w:lineRule="auto"/>
        <w:rPr>
          <w:rFonts w:ascii="Aptos Display" w:eastAsia="Times New Roman" w:hAnsi="Aptos Display" w:cs="Calibri"/>
          <w:color w:val="0E101A"/>
          <w:lang w:val="en-US"/>
        </w:rPr>
      </w:pPr>
    </w:p>
    <w:p w14:paraId="531B6B88" w14:textId="3B8CF0BC" w:rsidR="004A4CDA" w:rsidRDefault="004A4CDA" w:rsidP="004A4CDA">
      <w:pPr>
        <w:spacing w:after="0" w:line="240" w:lineRule="auto"/>
        <w:rPr>
          <w:rFonts w:ascii="Aptos Display" w:eastAsia="Times New Roman" w:hAnsi="Aptos Display" w:cs="Calibri"/>
          <w:color w:val="0E101A"/>
          <w:lang w:val="en-US"/>
        </w:rPr>
      </w:pPr>
      <w:r w:rsidRPr="004A4CDA">
        <w:rPr>
          <w:rFonts w:ascii="Aptos Display" w:eastAsia="Times New Roman" w:hAnsi="Aptos Display" w:cs="Calibri"/>
          <w:color w:val="0E101A"/>
          <w:lang w:val="en-US"/>
        </w:rPr>
        <w:t>Package blackout dates: The week of major US holidays and major local events.  Additional dates may apply.</w:t>
      </w:r>
    </w:p>
    <w:p w14:paraId="747B0FC9" w14:textId="77777777" w:rsidR="004A4CDA" w:rsidRDefault="004A4CDA" w:rsidP="004A4CDA">
      <w:pPr>
        <w:spacing w:after="0" w:line="240" w:lineRule="auto"/>
        <w:rPr>
          <w:rFonts w:ascii="Aptos Display" w:eastAsia="Times New Roman" w:hAnsi="Aptos Display" w:cs="Calibri"/>
          <w:color w:val="0E101A"/>
          <w:lang w:val="en-US"/>
        </w:rPr>
      </w:pPr>
    </w:p>
    <w:p w14:paraId="32C9A8FE" w14:textId="77777777" w:rsidR="004A4CDA" w:rsidRPr="00E71448" w:rsidRDefault="004A4CDA" w:rsidP="004A4CDA">
      <w:pPr>
        <w:spacing w:after="0" w:line="240" w:lineRule="auto"/>
        <w:rPr>
          <w:rFonts w:ascii="Aptos Display" w:hAnsi="Aptos Display"/>
        </w:rPr>
      </w:pPr>
      <w:r w:rsidRPr="00E71448">
        <w:rPr>
          <w:rFonts w:ascii="Aptos Display" w:hAnsi="Aptos Display"/>
          <w:u w:val="single"/>
        </w:rPr>
        <w:t>WINSPIRE PACKAGE REDEMPTION:</w:t>
      </w:r>
    </w:p>
    <w:p w14:paraId="7D64DB2E" w14:textId="77777777" w:rsidR="004A4CDA" w:rsidRDefault="004A4CDA" w:rsidP="004A4CDA">
      <w:pPr>
        <w:spacing w:after="0" w:line="240" w:lineRule="auto"/>
        <w:rPr>
          <w:rFonts w:ascii="Aptos Display" w:hAnsi="Aptos Display"/>
        </w:rPr>
      </w:pPr>
      <w:r w:rsidRPr="00E71448">
        <w:rPr>
          <w:rFonts w:ascii="Aptos Display" w:hAnsi="Aptos Display"/>
        </w:rPr>
        <w:t>Winspire Travel packages and experiences must be booked within one year of the purchase date. The actual travel date must occur within two years of the purchase date.</w:t>
      </w:r>
    </w:p>
    <w:p w14:paraId="21397BC8" w14:textId="77777777" w:rsidR="004A4CDA" w:rsidRPr="00E71448" w:rsidRDefault="004A4CDA" w:rsidP="004A4CDA">
      <w:pPr>
        <w:spacing w:after="0" w:line="240" w:lineRule="auto"/>
        <w:rPr>
          <w:rFonts w:ascii="Aptos Display" w:hAnsi="Aptos Display"/>
        </w:rPr>
      </w:pPr>
    </w:p>
    <w:p w14:paraId="354E7C1A" w14:textId="77777777" w:rsidR="004A4CDA" w:rsidRPr="00E71448" w:rsidRDefault="004A4CDA" w:rsidP="004A4CDA">
      <w:pPr>
        <w:spacing w:after="0" w:line="240" w:lineRule="auto"/>
        <w:rPr>
          <w:rFonts w:ascii="Aptos Display" w:hAnsi="Aptos Display"/>
        </w:rPr>
      </w:pPr>
      <w:r w:rsidRPr="00E71448">
        <w:rPr>
          <w:rFonts w:ascii="Aptos Display" w:hAnsi="Aptos Display"/>
          <w:u w:val="single"/>
        </w:rPr>
        <w:t>WINSPIRE BOOKING &amp; CONCIERGE SERVICES:</w:t>
      </w:r>
    </w:p>
    <w:p w14:paraId="1EFBC01F" w14:textId="77777777" w:rsidR="004A4CDA" w:rsidRDefault="004A4CDA" w:rsidP="004A4CDA">
      <w:pPr>
        <w:spacing w:after="0" w:line="240" w:lineRule="auto"/>
        <w:rPr>
          <w:rFonts w:ascii="Aptos Display" w:hAnsi="Aptos Display"/>
        </w:rPr>
      </w:pPr>
      <w:r w:rsidRPr="00E71448">
        <w:rPr>
          <w:rFonts w:ascii="Aptos Display" w:hAnsi="Aptos Display"/>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3B063476" w14:textId="77777777" w:rsidR="004A4CDA" w:rsidRPr="00E71448" w:rsidRDefault="004A4CDA" w:rsidP="004A4CDA">
      <w:pPr>
        <w:spacing w:after="0" w:line="240" w:lineRule="auto"/>
        <w:rPr>
          <w:rFonts w:ascii="Aptos Display" w:hAnsi="Aptos Display"/>
        </w:rPr>
      </w:pPr>
    </w:p>
    <w:p w14:paraId="78176C7A" w14:textId="77777777" w:rsidR="004A4CDA" w:rsidRPr="00E71448" w:rsidRDefault="004A4CDA" w:rsidP="004A4CDA">
      <w:pPr>
        <w:spacing w:after="0" w:line="240" w:lineRule="auto"/>
        <w:rPr>
          <w:rFonts w:ascii="Aptos Display" w:hAnsi="Aptos Display"/>
        </w:rPr>
      </w:pPr>
      <w:r w:rsidRPr="00E71448">
        <w:rPr>
          <w:rFonts w:ascii="Aptos Display" w:hAnsi="Aptos Display"/>
          <w:u w:val="single"/>
        </w:rPr>
        <w:t>ADDITIONAL INFORMATION:</w:t>
      </w:r>
    </w:p>
    <w:p w14:paraId="35A98DD1" w14:textId="77777777" w:rsidR="004A4CDA" w:rsidRPr="00E71448" w:rsidRDefault="004A4CDA" w:rsidP="004A4CDA">
      <w:pPr>
        <w:spacing w:after="0" w:line="240" w:lineRule="auto"/>
        <w:rPr>
          <w:rFonts w:ascii="Aptos Display" w:hAnsi="Aptos Display"/>
        </w:rPr>
      </w:pPr>
      <w:r w:rsidRPr="00E71448">
        <w:rPr>
          <w:rFonts w:ascii="Aptos Display" w:hAnsi="Aptos Display"/>
        </w:rPr>
        <w:t>Reservations are subject to availability, blackout dates, and major holidays. Reservations must be booked 60 days in advance of travel. Purchases through charity fundraisers are non-refundable.</w:t>
      </w:r>
    </w:p>
    <w:p w14:paraId="44B24A64" w14:textId="77777777" w:rsidR="004A4CDA" w:rsidRPr="00E71448" w:rsidRDefault="004A4CDA" w:rsidP="004A4CDA">
      <w:pPr>
        <w:spacing w:after="0" w:line="240" w:lineRule="auto"/>
        <w:rPr>
          <w:rFonts w:ascii="Aptos Display" w:hAnsi="Aptos Display"/>
        </w:rPr>
      </w:pPr>
      <w:r w:rsidRPr="00E71448">
        <w:rPr>
          <w:rFonts w:ascii="Aptos Display" w:hAnsi="Aptos Display"/>
        </w:rPr>
        <w:t>Certificates cannot be resold or replaced if lost, stolen, or destroyed. Ground transportation is the responsibility of the winner unless otherwise stated.</w:t>
      </w:r>
    </w:p>
    <w:p w14:paraId="5D87836C" w14:textId="77777777" w:rsidR="004A4CDA" w:rsidRPr="004A4CDA" w:rsidRDefault="004A4CDA" w:rsidP="004A4CDA">
      <w:pPr>
        <w:spacing w:after="0" w:line="240" w:lineRule="auto"/>
        <w:rPr>
          <w:rFonts w:ascii="Aptos Display" w:eastAsia="Times New Roman" w:hAnsi="Aptos Display" w:cs="Calibri"/>
          <w:color w:val="0E101A"/>
          <w:lang w:val="en-US"/>
        </w:rPr>
      </w:pPr>
    </w:p>
    <w:p w14:paraId="586654D2" w14:textId="77777777" w:rsidR="004A4CDA" w:rsidRPr="004A4CDA" w:rsidRDefault="004A4CDA" w:rsidP="004A4CDA">
      <w:pPr>
        <w:spacing w:after="0" w:line="240" w:lineRule="auto"/>
        <w:rPr>
          <w:rFonts w:ascii="Aptos Display" w:eastAsia="Times New Roman" w:hAnsi="Aptos Display" w:cs="Calibri"/>
          <w:lang w:val="en-US" w:eastAsia="de-DE"/>
        </w:rPr>
      </w:pPr>
    </w:p>
    <w:p w14:paraId="743542DA" w14:textId="77777777" w:rsidR="00B95566" w:rsidRPr="004A4CDA" w:rsidRDefault="00B95566" w:rsidP="004A4CDA">
      <w:pPr>
        <w:spacing w:after="0" w:line="240" w:lineRule="auto"/>
        <w:rPr>
          <w:rFonts w:ascii="Aptos Display" w:eastAsia="Times New Roman" w:hAnsi="Aptos Display" w:cs="Calibri"/>
          <w:color w:val="0E101A"/>
          <w:lang w:val="en-US"/>
        </w:rPr>
      </w:pPr>
    </w:p>
    <w:p w14:paraId="3A5297FC" w14:textId="77777777" w:rsidR="00B95566" w:rsidRPr="004A4CDA" w:rsidRDefault="00B95566" w:rsidP="004A4CDA">
      <w:pPr>
        <w:spacing w:after="0" w:line="240" w:lineRule="auto"/>
        <w:rPr>
          <w:rFonts w:ascii="Aptos Display" w:eastAsia="Times New Roman" w:hAnsi="Aptos Display" w:cs="Calibri"/>
          <w:color w:val="0E101A"/>
          <w:u w:val="single"/>
          <w:lang w:val="en-US"/>
        </w:rPr>
      </w:pPr>
    </w:p>
    <w:p w14:paraId="7C22AC4F" w14:textId="77777777" w:rsidR="007230EE" w:rsidRPr="004A4CDA" w:rsidRDefault="007230EE" w:rsidP="004A4CDA">
      <w:pPr>
        <w:spacing w:after="0" w:line="240" w:lineRule="auto"/>
        <w:rPr>
          <w:rFonts w:ascii="Aptos Display" w:eastAsia="Times New Roman" w:hAnsi="Aptos Display" w:cs="Calibri"/>
          <w:color w:val="0E101A"/>
          <w:lang w:val="en-US"/>
        </w:rPr>
      </w:pPr>
    </w:p>
    <w:p w14:paraId="34189FBE" w14:textId="77777777" w:rsidR="00B95566" w:rsidRPr="004A4CDA" w:rsidRDefault="00B95566" w:rsidP="004A4CDA">
      <w:pPr>
        <w:spacing w:after="0" w:line="240" w:lineRule="auto"/>
        <w:rPr>
          <w:rFonts w:ascii="Aptos Display" w:eastAsia="Times New Roman" w:hAnsi="Aptos Display" w:cs="Calibri"/>
          <w:color w:val="0E101A"/>
          <w:lang w:val="en-US"/>
        </w:rPr>
      </w:pPr>
    </w:p>
    <w:p w14:paraId="6C4677BA" w14:textId="77777777" w:rsidR="00B95566" w:rsidRPr="004A4CDA" w:rsidRDefault="00B95566" w:rsidP="004A4CDA">
      <w:pPr>
        <w:spacing w:after="0" w:line="240" w:lineRule="auto"/>
        <w:rPr>
          <w:rFonts w:ascii="Aptos Display" w:eastAsia="Times New Roman" w:hAnsi="Aptos Display" w:cs="Calibri"/>
          <w:color w:val="0E101A"/>
          <w:lang w:val="en-US"/>
        </w:rPr>
      </w:pPr>
    </w:p>
    <w:sectPr w:rsidR="00B95566" w:rsidRPr="004A4CDA" w:rsidSect="00B95566">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037428"/>
    <w:multiLevelType w:val="multilevel"/>
    <w:tmpl w:val="F500B30A"/>
    <w:styleLink w:val="WWNum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113642549">
    <w:abstractNumId w:val="0"/>
  </w:num>
  <w:num w:numId="2" w16cid:durableId="9266223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126"/>
    <w:rsid w:val="00187777"/>
    <w:rsid w:val="0024677A"/>
    <w:rsid w:val="002F3D80"/>
    <w:rsid w:val="003B6F19"/>
    <w:rsid w:val="004A4CDA"/>
    <w:rsid w:val="004C6CC4"/>
    <w:rsid w:val="00553F0A"/>
    <w:rsid w:val="005A7E68"/>
    <w:rsid w:val="006407E8"/>
    <w:rsid w:val="007230EE"/>
    <w:rsid w:val="009A7332"/>
    <w:rsid w:val="00A06F71"/>
    <w:rsid w:val="00AE176D"/>
    <w:rsid w:val="00B05A00"/>
    <w:rsid w:val="00B95566"/>
    <w:rsid w:val="00BA332C"/>
    <w:rsid w:val="00C26591"/>
    <w:rsid w:val="00C973CB"/>
    <w:rsid w:val="00DB3126"/>
    <w:rsid w:val="00DC70E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749AB"/>
  <w15:chartTrackingRefBased/>
  <w15:docId w15:val="{54CDA7AF-83C0-4AFD-9982-484FF0BA4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5566"/>
    <w:pPr>
      <w:suppressAutoHyphens/>
      <w:autoSpaceDN w:val="0"/>
      <w:textAlignment w:val="baseline"/>
    </w:pPr>
    <w:rPr>
      <w:rFonts w:ascii="Aptos" w:eastAsia="SimSun" w:hAnsi="Aptos" w:cs="F"/>
      <w:kern w:val="3"/>
      <w14:ligatures w14:val="none"/>
    </w:rPr>
  </w:style>
  <w:style w:type="paragraph" w:styleId="Heading1">
    <w:name w:val="heading 1"/>
    <w:basedOn w:val="Normal"/>
    <w:next w:val="Normal"/>
    <w:link w:val="Heading1Char"/>
    <w:uiPriority w:val="9"/>
    <w:qFormat/>
    <w:rsid w:val="00DB31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B31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B312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B312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B312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B312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B312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B312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B312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312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B312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B312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B312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B312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B31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B31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B31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B3126"/>
    <w:rPr>
      <w:rFonts w:eastAsiaTheme="majorEastAsia" w:cstheme="majorBidi"/>
      <w:color w:val="272727" w:themeColor="text1" w:themeTint="D8"/>
    </w:rPr>
  </w:style>
  <w:style w:type="paragraph" w:styleId="Title">
    <w:name w:val="Title"/>
    <w:basedOn w:val="Normal"/>
    <w:next w:val="Normal"/>
    <w:link w:val="TitleChar"/>
    <w:uiPriority w:val="10"/>
    <w:qFormat/>
    <w:rsid w:val="00DB31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B31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B31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B31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B3126"/>
    <w:pPr>
      <w:spacing w:before="160"/>
      <w:jc w:val="center"/>
    </w:pPr>
    <w:rPr>
      <w:i/>
      <w:iCs/>
      <w:color w:val="404040" w:themeColor="text1" w:themeTint="BF"/>
    </w:rPr>
  </w:style>
  <w:style w:type="character" w:customStyle="1" w:styleId="QuoteChar">
    <w:name w:val="Quote Char"/>
    <w:basedOn w:val="DefaultParagraphFont"/>
    <w:link w:val="Quote"/>
    <w:uiPriority w:val="29"/>
    <w:rsid w:val="00DB3126"/>
    <w:rPr>
      <w:i/>
      <w:iCs/>
      <w:color w:val="404040" w:themeColor="text1" w:themeTint="BF"/>
    </w:rPr>
  </w:style>
  <w:style w:type="paragraph" w:styleId="ListParagraph">
    <w:name w:val="List Paragraph"/>
    <w:basedOn w:val="Normal"/>
    <w:qFormat/>
    <w:rsid w:val="00DB3126"/>
    <w:pPr>
      <w:ind w:left="720"/>
      <w:contextualSpacing/>
    </w:pPr>
  </w:style>
  <w:style w:type="character" w:styleId="IntenseEmphasis">
    <w:name w:val="Intense Emphasis"/>
    <w:basedOn w:val="DefaultParagraphFont"/>
    <w:uiPriority w:val="21"/>
    <w:qFormat/>
    <w:rsid w:val="00DB3126"/>
    <w:rPr>
      <w:i/>
      <w:iCs/>
      <w:color w:val="0F4761" w:themeColor="accent1" w:themeShade="BF"/>
    </w:rPr>
  </w:style>
  <w:style w:type="paragraph" w:styleId="IntenseQuote">
    <w:name w:val="Intense Quote"/>
    <w:basedOn w:val="Normal"/>
    <w:next w:val="Normal"/>
    <w:link w:val="IntenseQuoteChar"/>
    <w:uiPriority w:val="30"/>
    <w:qFormat/>
    <w:rsid w:val="00DB31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B3126"/>
    <w:rPr>
      <w:i/>
      <w:iCs/>
      <w:color w:val="0F4761" w:themeColor="accent1" w:themeShade="BF"/>
    </w:rPr>
  </w:style>
  <w:style w:type="character" w:styleId="IntenseReference">
    <w:name w:val="Intense Reference"/>
    <w:basedOn w:val="DefaultParagraphFont"/>
    <w:uiPriority w:val="32"/>
    <w:qFormat/>
    <w:rsid w:val="00DB3126"/>
    <w:rPr>
      <w:b/>
      <w:bCs/>
      <w:smallCaps/>
      <w:color w:val="0F4761" w:themeColor="accent1" w:themeShade="BF"/>
      <w:spacing w:val="5"/>
    </w:rPr>
  </w:style>
  <w:style w:type="numbering" w:customStyle="1" w:styleId="WWNum1">
    <w:name w:val="WWNum1"/>
    <w:basedOn w:val="NoList"/>
    <w:rsid w:val="00B95566"/>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232174">
      <w:bodyDiv w:val="1"/>
      <w:marLeft w:val="0"/>
      <w:marRight w:val="0"/>
      <w:marTop w:val="0"/>
      <w:marBottom w:val="0"/>
      <w:divBdr>
        <w:top w:val="none" w:sz="0" w:space="0" w:color="auto"/>
        <w:left w:val="none" w:sz="0" w:space="0" w:color="auto"/>
        <w:bottom w:val="none" w:sz="0" w:space="0" w:color="auto"/>
        <w:right w:val="none" w:sz="0" w:space="0" w:color="auto"/>
      </w:divBdr>
    </w:div>
    <w:div w:id="834607188">
      <w:bodyDiv w:val="1"/>
      <w:marLeft w:val="0"/>
      <w:marRight w:val="0"/>
      <w:marTop w:val="0"/>
      <w:marBottom w:val="0"/>
      <w:divBdr>
        <w:top w:val="none" w:sz="0" w:space="0" w:color="auto"/>
        <w:left w:val="none" w:sz="0" w:space="0" w:color="auto"/>
        <w:bottom w:val="none" w:sz="0" w:space="0" w:color="auto"/>
        <w:right w:val="none" w:sz="0" w:space="0" w:color="auto"/>
      </w:divBdr>
    </w:div>
    <w:div w:id="2073770834">
      <w:bodyDiv w:val="1"/>
      <w:marLeft w:val="0"/>
      <w:marRight w:val="0"/>
      <w:marTop w:val="0"/>
      <w:marBottom w:val="0"/>
      <w:divBdr>
        <w:top w:val="none" w:sz="0" w:space="0" w:color="auto"/>
        <w:left w:val="none" w:sz="0" w:space="0" w:color="auto"/>
        <w:bottom w:val="none" w:sz="0" w:space="0" w:color="auto"/>
        <w:right w:val="none" w:sz="0" w:space="0" w:color="auto"/>
      </w:divBdr>
    </w:div>
    <w:div w:id="2086802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2</Pages>
  <Words>771</Words>
  <Characters>4401</Characters>
  <Application>Microsoft Office Word</Application>
  <DocSecurity>0</DocSecurity>
  <Lines>36</Lines>
  <Paragraphs>10</Paragraphs>
  <ScaleCrop>false</ScaleCrop>
  <Company/>
  <LinksUpToDate>false</LinksUpToDate>
  <CharactersWithSpaces>5162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Johannes Kaut</dc:creator>
  <cp:keywords/>
  <dc:description/>
  <cp:lastModifiedBy>Winspire 141</cp:lastModifiedBy>
  <cp:revision>4</cp:revision>
  <dcterms:created xsi:type="dcterms:W3CDTF">2025-03-29T00:47:00Z</dcterms:created>
  <dcterms:modified xsi:type="dcterms:W3CDTF">2025-03-30T17:45:00Z</dcterms:modified>
</cp:coreProperties>
</file>